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-269240</wp:posOffset>
                </wp:positionH>
                <wp:positionV relativeFrom="paragraph">
                  <wp:posOffset>73025</wp:posOffset>
                </wp:positionV>
                <wp:extent cx="1570990" cy="516255"/>
                <wp:effectExtent l="4445" t="4445" r="12065" b="1270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99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8"/>
                              </w:rPr>
                              <w:t>党委中心组学习材料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8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8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8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21.2pt;margin-top:5.75pt;height:40.65pt;width:123.7pt;z-index:251660288;mso-width-relative:page;mso-height-relative:page;" fillcolor="#FFFFFF" filled="t" stroked="t" coordsize="21600,21600" o:gfxdata="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mLPeV9kAAAAJAQAADwAAAAAAAAAB&#10;ACAAAAAiAAAAZHJzL2Rvd25yZXYueG1sUEsBAhQAFAAAAAgAh07iQHeguEIPAgAARAQAAA4AAAAA&#10;AAAAAQAgAAAAKA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 w:cs="黑体"/>
                          <w:sz w:val="24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8"/>
                        </w:rPr>
                        <w:t>党委中心组学习材料</w:t>
                      </w:r>
                    </w:p>
                    <w:p>
                      <w:pPr>
                        <w:jc w:val="center"/>
                        <w:rPr>
                          <w:rFonts w:ascii="黑体" w:hAnsi="黑体" w:eastAsia="黑体" w:cs="黑体"/>
                          <w:sz w:val="24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8"/>
                        </w:rPr>
                        <w:t>20</w:t>
                      </w:r>
                      <w:r>
                        <w:rPr>
                          <w:rFonts w:hint="eastAsia" w:ascii="黑体" w:hAnsi="黑体" w:eastAsia="黑体" w:cs="黑体"/>
                          <w:sz w:val="24"/>
                          <w:szCs w:val="28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黑体" w:hAnsi="黑体" w:eastAsia="黑体" w:cs="黑体"/>
                          <w:sz w:val="24"/>
                          <w:szCs w:val="28"/>
                        </w:rPr>
                        <w:t>年</w:t>
                      </w:r>
                      <w:r>
                        <w:rPr>
                          <w:rFonts w:hint="eastAsia" w:ascii="黑体" w:hAnsi="黑体" w:eastAsia="黑体" w:cs="黑体"/>
                          <w:sz w:val="24"/>
                          <w:szCs w:val="28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黑体" w:hAnsi="黑体" w:eastAsia="黑体" w:cs="黑体"/>
                          <w:sz w:val="24"/>
                          <w:szCs w:val="28"/>
                        </w:rPr>
                        <w:t>月</w:t>
                      </w:r>
                      <w:r>
                        <w:rPr>
                          <w:rFonts w:hint="eastAsia" w:ascii="黑体" w:hAnsi="黑体" w:eastAsia="黑体" w:cs="黑体"/>
                          <w:sz w:val="24"/>
                          <w:szCs w:val="28"/>
                          <w:lang w:val="en-US" w:eastAsia="zh-CN"/>
                        </w:rPr>
                        <w:t>19</w:t>
                      </w:r>
                      <w:r>
                        <w:rPr>
                          <w:rFonts w:hint="eastAsia" w:ascii="黑体" w:hAnsi="黑体" w:eastAsia="黑体" w:cs="黑体"/>
                          <w:sz w:val="24"/>
                          <w:szCs w:val="28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习近平给“中国好人”李培生胡晓春回信强调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积极传播真善美传递正能量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楷体" w:hAnsi="楷体" w:eastAsia="楷体" w:cs="楷体"/>
          <w:sz w:val="28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带动更多身边人向上向善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eastAsia" w:ascii="楷体" w:hAnsi="楷体" w:eastAsia="楷体" w:cs="楷体"/>
          <w:sz w:val="28"/>
          <w:szCs w:val="36"/>
          <w:lang w:eastAsia="zh-CN"/>
        </w:rPr>
      </w:pPr>
      <w:r>
        <w:rPr>
          <w:rFonts w:hint="eastAsia" w:ascii="楷体" w:hAnsi="楷体" w:eastAsia="楷体" w:cs="楷体"/>
          <w:sz w:val="28"/>
          <w:szCs w:val="36"/>
          <w:lang w:eastAsia="zh-CN"/>
        </w:rPr>
        <w:t>来源：新华社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sz w:val="28"/>
          <w:szCs w:val="36"/>
        </w:rPr>
      </w:pPr>
      <w:r>
        <w:rPr>
          <w:rFonts w:hint="default" w:ascii="Times New Roman" w:hAnsi="Times New Roman" w:eastAsia="仿宋_GB2312" w:cs="Times New Roman"/>
          <w:sz w:val="28"/>
          <w:szCs w:val="36"/>
        </w:rPr>
        <w:t>新华社北京8月14日电 中共中央总书记、国家主席、中央军委主席习近平8月13日给安徽黄山风景区工作人员李培生、胡晓春回信，对他们继续发挥“中国好人”榜样作用提出殷切期望。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sz w:val="28"/>
          <w:szCs w:val="36"/>
        </w:rPr>
      </w:pPr>
      <w:r>
        <w:rPr>
          <w:rFonts w:hint="default" w:ascii="Times New Roman" w:hAnsi="Times New Roman" w:eastAsia="仿宋_GB2312" w:cs="Times New Roman"/>
          <w:sz w:val="28"/>
          <w:szCs w:val="36"/>
        </w:rPr>
        <w:t>习近平在回信中说，你们长年在山崖间清洁环境，日复一日呵护着千年迎客松，用心用情守护美丽的黄山，充分体现了敬业奉献精神。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sz w:val="28"/>
          <w:szCs w:val="36"/>
        </w:rPr>
      </w:pPr>
      <w:r>
        <w:rPr>
          <w:rFonts w:hint="default" w:ascii="Times New Roman" w:hAnsi="Times New Roman" w:eastAsia="仿宋_GB2312" w:cs="Times New Roman"/>
          <w:sz w:val="28"/>
          <w:szCs w:val="36"/>
        </w:rPr>
        <w:t>习近平强调，“中国好人”最可贵的地方就是在平凡工作中创造不平凡的业绩。希望你们继续发挥好榜样作用，积极传播真善美、传递正能量，带动更多身边人向上向善，弘扬社会主义核心价值观，争做社会的好公民、单位的好员工、家庭的好成员，为实现中华民族伟大复兴奉献自己的光和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sz w:val="28"/>
          <w:szCs w:val="36"/>
        </w:rPr>
      </w:pPr>
      <w:r>
        <w:rPr>
          <w:rFonts w:hint="default" w:ascii="Times New Roman" w:hAnsi="Times New Roman" w:eastAsia="仿宋_GB2312" w:cs="Times New Roman"/>
          <w:sz w:val="28"/>
          <w:szCs w:val="36"/>
        </w:rPr>
        <w:t>2008年起，中央文明办组织开展网上“我推荐我评议身边好人”活动，至今已发布“中国好人榜”150期，共有16228人（组）入选“中国好人”。李培生、胡晓春在黄山风景区分别从事环卫保洁和迎客松守护工作，2012年和2021年先后入选敬业奉献类“中国好人”。近日，李培生、胡晓春给习近平总书记写信，汇报工作情况和心得体会，表达了为守护美丽黄山、建设美丽中国贡献力量的决心。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jNmM2NjFkYmE5N2ZhOWY5NzljNTg1MzI0YWI4NzYifQ=="/>
  </w:docVars>
  <w:rsids>
    <w:rsidRoot w:val="4F791C35"/>
    <w:rsid w:val="2E003E05"/>
    <w:rsid w:val="3AFD1821"/>
    <w:rsid w:val="3B2D28BB"/>
    <w:rsid w:val="47D16C43"/>
    <w:rsid w:val="49380F82"/>
    <w:rsid w:val="4F791C35"/>
    <w:rsid w:val="51432A79"/>
    <w:rsid w:val="61B52ACC"/>
    <w:rsid w:val="6AE63669"/>
    <w:rsid w:val="6DF42B9D"/>
    <w:rsid w:val="73A4192D"/>
    <w:rsid w:val="7DDB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1630</Words>
  <Characters>1635</Characters>
  <Lines>0</Lines>
  <Paragraphs>0</Paragraphs>
  <TotalTime>3</TotalTime>
  <ScaleCrop>false</ScaleCrop>
  <LinksUpToDate>false</LinksUpToDate>
  <CharactersWithSpaces>1635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2022-08-20T01:09:00Z</dcterms:created>
  <dc:creator>菜菜</dc:creator>
  <cp:lastModifiedBy>菜菜</cp:lastModifiedBy>
  <cp:lastPrinted>2022-09-02T03:20:00Z</cp:lastPrinted>
  <dcterms:modified xsi:type="dcterms:W3CDTF">2022-09-16T07:29:03Z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0D6CE0ED27AB4AC8A850179AA32020F2</vt:lpwstr>
  </property>
</Properties>
</file>